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433B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Lora Markova (b. 2003, Sofia) is an internationally active violinist recognized for her tonal</w:t>
      </w:r>
    </w:p>
    <w:p w14:paraId="0CEA0B46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refinement, artistic maturity, and commanding stage presence.</w:t>
      </w:r>
    </w:p>
    <w:p w14:paraId="09BF31EF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Following her performance of Max Bruch’s G minor Violin Concerto in 2025 at the </w:t>
      </w:r>
      <w:proofErr w:type="spellStart"/>
      <w:r w:rsidRPr="00955F0A">
        <w:rPr>
          <w:rFonts w:ascii="Times New Roman" w:hAnsi="Times New Roman" w:cs="Times New Roman"/>
        </w:rPr>
        <w:t>Stadthaus</w:t>
      </w:r>
      <w:proofErr w:type="spellEnd"/>
    </w:p>
    <w:p w14:paraId="06EB4577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Winterthur, critic Herbert </w:t>
      </w:r>
      <w:proofErr w:type="spellStart"/>
      <w:r w:rsidRPr="00955F0A">
        <w:rPr>
          <w:rFonts w:ascii="Times New Roman" w:hAnsi="Times New Roman" w:cs="Times New Roman"/>
        </w:rPr>
        <w:t>Büttiker</w:t>
      </w:r>
      <w:proofErr w:type="spellEnd"/>
      <w:r w:rsidRPr="00955F0A">
        <w:rPr>
          <w:rFonts w:ascii="Times New Roman" w:hAnsi="Times New Roman" w:cs="Times New Roman"/>
        </w:rPr>
        <w:t xml:space="preserve"> wrote:</w:t>
      </w:r>
    </w:p>
    <w:p w14:paraId="0AD49D15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“The way she mastered Max Bruch’s highly virtuosic G minor violin concerto with sovereign</w:t>
      </w:r>
    </w:p>
    <w:p w14:paraId="199AE09C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clarity and plasticity in detail, seemingly effortlessly, and the way she shaped the lyrical line with</w:t>
      </w:r>
    </w:p>
    <w:p w14:paraId="65A77A11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radiant sound and intimacy, made for a truly delightful listening experience.”</w:t>
      </w:r>
    </w:p>
    <w:p w14:paraId="6502BD42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International recognition came after winning First Prize at the Leonid Kogan International Violin</w:t>
      </w:r>
    </w:p>
    <w:p w14:paraId="35237A13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Competition in 2020. In 2021, she became the First Prize winner of the </w:t>
      </w:r>
      <w:proofErr w:type="spellStart"/>
      <w:r w:rsidRPr="00955F0A">
        <w:rPr>
          <w:rFonts w:ascii="Times New Roman" w:hAnsi="Times New Roman" w:cs="Times New Roman"/>
        </w:rPr>
        <w:t>Tibor</w:t>
      </w:r>
      <w:proofErr w:type="spellEnd"/>
      <w:r w:rsidRPr="00955F0A">
        <w:rPr>
          <w:rFonts w:ascii="Times New Roman" w:hAnsi="Times New Roman" w:cs="Times New Roman"/>
        </w:rPr>
        <w:t xml:space="preserve"> </w:t>
      </w:r>
      <w:proofErr w:type="spellStart"/>
      <w:r w:rsidRPr="00955F0A">
        <w:rPr>
          <w:rFonts w:ascii="Times New Roman" w:hAnsi="Times New Roman" w:cs="Times New Roman"/>
        </w:rPr>
        <w:t>Varga</w:t>
      </w:r>
      <w:proofErr w:type="spellEnd"/>
      <w:r w:rsidRPr="00955F0A">
        <w:rPr>
          <w:rFonts w:ascii="Times New Roman" w:hAnsi="Times New Roman" w:cs="Times New Roman"/>
        </w:rPr>
        <w:t xml:space="preserve"> Junior Violin</w:t>
      </w:r>
    </w:p>
    <w:p w14:paraId="2D0EF05D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Competition in Switzerland—an achievement that opened doors for a series of solo concerts with</w:t>
      </w:r>
    </w:p>
    <w:p w14:paraId="3127E1E0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orchestra in Switzerland and Italy, as well as solo recitals presented by the Swiss artist</w:t>
      </w:r>
    </w:p>
    <w:p w14:paraId="621109CB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management agency AMG “Rising Stars.”</w:t>
      </w:r>
    </w:p>
    <w:p w14:paraId="42B18C29" w14:textId="77777777" w:rsidR="00EC3EC2" w:rsidRPr="00955F0A" w:rsidRDefault="00EC3EC2" w:rsidP="00EC3EC2">
      <w:pPr>
        <w:rPr>
          <w:rFonts w:ascii="Times New Roman" w:hAnsi="Times New Roman" w:cs="Times New Roman"/>
        </w:rPr>
      </w:pPr>
    </w:p>
    <w:p w14:paraId="305ACB73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That same year, she was awarded the special scholarship of the Leonidas Kavakos Masterclass, marking the beginning of her ongoing artistic collaboration with the renowned violinist.</w:t>
      </w:r>
    </w:p>
    <w:p w14:paraId="263BCA5A" w14:textId="77777777" w:rsidR="00EC3EC2" w:rsidRPr="00955F0A" w:rsidRDefault="00EC3EC2" w:rsidP="00EC3EC2">
      <w:pPr>
        <w:rPr>
          <w:rFonts w:ascii="Times New Roman" w:hAnsi="Times New Roman" w:cs="Times New Roman"/>
        </w:rPr>
      </w:pPr>
    </w:p>
    <w:p w14:paraId="5ECEB4C9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International orchestral appearances include a 2019 performance at the </w:t>
      </w:r>
      <w:proofErr w:type="spellStart"/>
      <w:r w:rsidRPr="00955F0A">
        <w:rPr>
          <w:rFonts w:ascii="Times New Roman" w:hAnsi="Times New Roman" w:cs="Times New Roman"/>
        </w:rPr>
        <w:t>Rudolfinum</w:t>
      </w:r>
      <w:proofErr w:type="spellEnd"/>
      <w:r w:rsidRPr="00955F0A">
        <w:rPr>
          <w:rFonts w:ascii="Times New Roman" w:hAnsi="Times New Roman" w:cs="Times New Roman"/>
        </w:rPr>
        <w:t xml:space="preserve"> in Prague</w:t>
      </w:r>
    </w:p>
    <w:p w14:paraId="3AFA77E9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with the Czech Radio Symphony Orchestra under the baton of Marek </w:t>
      </w:r>
      <w:proofErr w:type="spellStart"/>
      <w:r w:rsidRPr="00955F0A">
        <w:rPr>
          <w:rFonts w:ascii="Times New Roman" w:hAnsi="Times New Roman" w:cs="Times New Roman"/>
        </w:rPr>
        <w:t>Šedivý</w:t>
      </w:r>
      <w:proofErr w:type="spellEnd"/>
      <w:r w:rsidRPr="00955F0A">
        <w:rPr>
          <w:rFonts w:ascii="Times New Roman" w:hAnsi="Times New Roman" w:cs="Times New Roman"/>
        </w:rPr>
        <w:t>.  In 2024, she</w:t>
      </w:r>
    </w:p>
    <w:p w14:paraId="35D6E6E8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appeared as soloist at the Sion </w:t>
      </w:r>
      <w:proofErr w:type="spellStart"/>
      <w:r w:rsidRPr="00955F0A">
        <w:rPr>
          <w:rFonts w:ascii="Times New Roman" w:hAnsi="Times New Roman" w:cs="Times New Roman"/>
        </w:rPr>
        <w:t>Violon</w:t>
      </w:r>
      <w:proofErr w:type="spellEnd"/>
      <w:r w:rsidRPr="00955F0A">
        <w:rPr>
          <w:rFonts w:ascii="Times New Roman" w:hAnsi="Times New Roman" w:cs="Times New Roman"/>
        </w:rPr>
        <w:t xml:space="preserve"> Festival, performing with orchestra in the 60th anniversary</w:t>
      </w:r>
    </w:p>
    <w:p w14:paraId="10653424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concert, co-organized by Pavel </w:t>
      </w:r>
      <w:proofErr w:type="spellStart"/>
      <w:r w:rsidRPr="00955F0A">
        <w:rPr>
          <w:rFonts w:ascii="Times New Roman" w:hAnsi="Times New Roman" w:cs="Times New Roman"/>
        </w:rPr>
        <w:t>Vernikov</w:t>
      </w:r>
      <w:proofErr w:type="spellEnd"/>
      <w:r w:rsidRPr="00955F0A">
        <w:rPr>
          <w:rFonts w:ascii="Times New Roman" w:hAnsi="Times New Roman" w:cs="Times New Roman"/>
        </w:rPr>
        <w:t xml:space="preserve"> and Janine Jansen.</w:t>
      </w:r>
    </w:p>
    <w:p w14:paraId="158E0519" w14:textId="77777777" w:rsidR="00EC3EC2" w:rsidRPr="00955F0A" w:rsidRDefault="00EC3EC2" w:rsidP="00EC3EC2">
      <w:pPr>
        <w:rPr>
          <w:rFonts w:ascii="Times New Roman" w:hAnsi="Times New Roman" w:cs="Times New Roman"/>
        </w:rPr>
      </w:pPr>
    </w:p>
    <w:p w14:paraId="04665685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Multiple engagements as soloist with the Sofia Philharmonic Orchestra further define her</w:t>
      </w:r>
    </w:p>
    <w:p w14:paraId="6511D5E6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presence on the Bulgarian stage. Additional appearances include concerts with orchestra in</w:t>
      </w:r>
    </w:p>
    <w:p w14:paraId="7847D17C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Winterthur (Switzerland), Venice, </w:t>
      </w:r>
      <w:proofErr w:type="spellStart"/>
      <w:r w:rsidRPr="00955F0A">
        <w:rPr>
          <w:rFonts w:ascii="Times New Roman" w:hAnsi="Times New Roman" w:cs="Times New Roman"/>
        </w:rPr>
        <w:t>Grado</w:t>
      </w:r>
      <w:proofErr w:type="spellEnd"/>
      <w:r w:rsidRPr="00955F0A">
        <w:rPr>
          <w:rFonts w:ascii="Times New Roman" w:hAnsi="Times New Roman" w:cs="Times New Roman"/>
        </w:rPr>
        <w:t xml:space="preserve">, </w:t>
      </w:r>
      <w:proofErr w:type="spellStart"/>
      <w:r w:rsidRPr="00955F0A">
        <w:rPr>
          <w:rFonts w:ascii="Times New Roman" w:hAnsi="Times New Roman" w:cs="Times New Roman"/>
        </w:rPr>
        <w:t>Treviso</w:t>
      </w:r>
      <w:proofErr w:type="spellEnd"/>
      <w:r w:rsidRPr="00955F0A">
        <w:rPr>
          <w:rFonts w:ascii="Times New Roman" w:hAnsi="Times New Roman" w:cs="Times New Roman"/>
        </w:rPr>
        <w:t>, Turin and San Vito al Tagliamento (Italy), in</w:t>
      </w:r>
    </w:p>
    <w:p w14:paraId="763C88B1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Oeiras (Portugal) , as well as collaborations with the </w:t>
      </w:r>
      <w:proofErr w:type="spellStart"/>
      <w:r w:rsidRPr="00955F0A">
        <w:rPr>
          <w:rFonts w:ascii="Times New Roman" w:hAnsi="Times New Roman" w:cs="Times New Roman"/>
        </w:rPr>
        <w:t>Pleven</w:t>
      </w:r>
      <w:proofErr w:type="spellEnd"/>
      <w:r w:rsidRPr="00955F0A">
        <w:rPr>
          <w:rFonts w:ascii="Times New Roman" w:hAnsi="Times New Roman" w:cs="Times New Roman"/>
        </w:rPr>
        <w:t xml:space="preserve"> Philharmonic, Classic FM Radio</w:t>
      </w:r>
    </w:p>
    <w:p w14:paraId="0B54D7E1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 xml:space="preserve">Orchestra, Varna State Opera, </w:t>
      </w:r>
      <w:proofErr w:type="spellStart"/>
      <w:r w:rsidRPr="00955F0A">
        <w:rPr>
          <w:rFonts w:ascii="Times New Roman" w:hAnsi="Times New Roman" w:cs="Times New Roman"/>
        </w:rPr>
        <w:t>Vidin</w:t>
      </w:r>
      <w:proofErr w:type="spellEnd"/>
      <w:r w:rsidRPr="00955F0A">
        <w:rPr>
          <w:rFonts w:ascii="Times New Roman" w:hAnsi="Times New Roman" w:cs="Times New Roman"/>
        </w:rPr>
        <w:t xml:space="preserve"> Philharmonic and </w:t>
      </w:r>
      <w:proofErr w:type="spellStart"/>
      <w:r w:rsidRPr="00955F0A">
        <w:rPr>
          <w:rFonts w:ascii="Times New Roman" w:hAnsi="Times New Roman" w:cs="Times New Roman"/>
        </w:rPr>
        <w:t>Shumen</w:t>
      </w:r>
      <w:proofErr w:type="spellEnd"/>
      <w:r w:rsidRPr="00955F0A">
        <w:rPr>
          <w:rFonts w:ascii="Times New Roman" w:hAnsi="Times New Roman" w:cs="Times New Roman"/>
        </w:rPr>
        <w:t xml:space="preserve"> Symphony Orchestra.</w:t>
      </w:r>
    </w:p>
    <w:p w14:paraId="50EA83AA" w14:textId="77777777" w:rsidR="00EC3EC2" w:rsidRPr="00955F0A" w:rsidRDefault="00EC3EC2" w:rsidP="00EC3EC2">
      <w:pPr>
        <w:rPr>
          <w:rFonts w:ascii="Times New Roman" w:hAnsi="Times New Roman" w:cs="Times New Roman"/>
        </w:rPr>
      </w:pPr>
    </w:p>
    <w:p w14:paraId="4FCA020C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An important influence in her artistic development has been the ongoing collaboration with the</w:t>
      </w:r>
    </w:p>
    <w:p w14:paraId="13BD78C7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distinguished violinist and pedagogue Boris Garlitsky.</w:t>
      </w:r>
    </w:p>
    <w:p w14:paraId="66CF2BC7" w14:textId="77777777" w:rsidR="00EC3EC2" w:rsidRPr="00955F0A" w:rsidRDefault="00EC3EC2" w:rsidP="00EC3EC2">
      <w:pPr>
        <w:rPr>
          <w:rFonts w:ascii="Times New Roman" w:hAnsi="Times New Roman" w:cs="Times New Roman"/>
        </w:rPr>
      </w:pPr>
    </w:p>
    <w:p w14:paraId="34CF680E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Her musical foundation was laid at the National School of Music “Lyubomir Pipkov” in Sofia in</w:t>
      </w:r>
    </w:p>
    <w:p w14:paraId="13D7B71B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the class of Blagorodna Taneva, with whom she began studying the violin at the age of five. She</w:t>
      </w:r>
    </w:p>
    <w:p w14:paraId="55984E5D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later continued her studies at the Hanns Eisler School of Music in Berlin in the class of Prof. Kolja</w:t>
      </w:r>
    </w:p>
    <w:p w14:paraId="4F033188" w14:textId="77777777" w:rsidR="00EC3EC2" w:rsidRPr="00955F0A" w:rsidRDefault="00EC3EC2" w:rsidP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Blacher. Since 2025, she continues her education at the Basel Music Academy, where she is</w:t>
      </w:r>
    </w:p>
    <w:p w14:paraId="0A4BB85D" w14:textId="48900FE3" w:rsidR="00EC3EC2" w:rsidRPr="00955F0A" w:rsidRDefault="00EC3EC2">
      <w:pPr>
        <w:rPr>
          <w:rFonts w:ascii="Times New Roman" w:hAnsi="Times New Roman" w:cs="Times New Roman"/>
        </w:rPr>
      </w:pPr>
      <w:r w:rsidRPr="00955F0A">
        <w:rPr>
          <w:rFonts w:ascii="Times New Roman" w:hAnsi="Times New Roman" w:cs="Times New Roman"/>
        </w:rPr>
        <w:t>among a select group admitted to the first regular class of Leonidas Kavakos.</w:t>
      </w:r>
    </w:p>
    <w:sectPr w:rsidR="00EC3EC2" w:rsidRPr="00955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EC2"/>
    <w:rsid w:val="00955F0A"/>
    <w:rsid w:val="00A52FAB"/>
    <w:rsid w:val="00EC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A7BF2"/>
  <w15:chartTrackingRefBased/>
  <w15:docId w15:val="{46E8FBE2-D226-A140-A6F2-80E936DF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E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E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E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E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E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E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E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E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E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E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E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491772446364</dc:creator>
  <cp:keywords/>
  <dc:description/>
  <cp:lastModifiedBy>491772446364</cp:lastModifiedBy>
  <cp:revision>2</cp:revision>
  <dcterms:created xsi:type="dcterms:W3CDTF">2026-03-04T18:11:00Z</dcterms:created>
  <dcterms:modified xsi:type="dcterms:W3CDTF">2026-03-04T18:11:00Z</dcterms:modified>
</cp:coreProperties>
</file>